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B9" w:rsidRDefault="00BB79B1" w:rsidP="00BB79B1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 w:rsidRPr="000537B9"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  <w:r w:rsidR="00664B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E745A">
        <w:rPr>
          <w:rFonts w:ascii="Times New Roman" w:hAnsi="Times New Roman" w:cs="Times New Roman"/>
          <w:b/>
          <w:color w:val="FF0000"/>
        </w:rPr>
        <w:t xml:space="preserve">К заявлению на </w:t>
      </w:r>
      <w:r>
        <w:rPr>
          <w:rFonts w:ascii="Times New Roman" w:hAnsi="Times New Roman" w:cs="Times New Roman"/>
          <w:b/>
          <w:color w:val="FF0000"/>
        </w:rPr>
        <w:t>обучение</w:t>
      </w:r>
      <w:r w:rsidRPr="00AE745A">
        <w:rPr>
          <w:rFonts w:ascii="Times New Roman" w:hAnsi="Times New Roman" w:cs="Times New Roman"/>
          <w:b/>
          <w:color w:val="FF0000"/>
        </w:rPr>
        <w:t xml:space="preserve"> в </w:t>
      </w:r>
      <w:r>
        <w:rPr>
          <w:rFonts w:ascii="Times New Roman" w:hAnsi="Times New Roman" w:cs="Times New Roman"/>
          <w:b/>
          <w:color w:val="FF0000"/>
        </w:rPr>
        <w:t>ОБЯЗАТЕЛЬНОМ ПОРЯДКЕ прикладыва</w:t>
      </w:r>
      <w:r w:rsidR="001A44F1">
        <w:rPr>
          <w:rFonts w:ascii="Times New Roman" w:hAnsi="Times New Roman" w:cs="Times New Roman"/>
          <w:b/>
          <w:color w:val="FF0000"/>
        </w:rPr>
        <w:t>ю</w:t>
      </w:r>
      <w:r>
        <w:rPr>
          <w:rFonts w:ascii="Times New Roman" w:hAnsi="Times New Roman" w:cs="Times New Roman"/>
          <w:b/>
          <w:color w:val="FF0000"/>
        </w:rPr>
        <w:t>тся</w:t>
      </w:r>
      <w:r w:rsidR="000537B9">
        <w:rPr>
          <w:rFonts w:ascii="Times New Roman" w:hAnsi="Times New Roman" w:cs="Times New Roman"/>
          <w:b/>
          <w:color w:val="FF0000"/>
        </w:rPr>
        <w:t>:</w:t>
      </w:r>
      <w:r w:rsidRPr="00AE745A">
        <w:rPr>
          <w:rFonts w:ascii="Times New Roman" w:hAnsi="Times New Roman" w:cs="Times New Roman"/>
          <w:b/>
          <w:color w:val="FF0000"/>
        </w:rPr>
        <w:t xml:space="preserve"> </w:t>
      </w:r>
    </w:p>
    <w:p w:rsidR="000537B9" w:rsidRDefault="000537B9" w:rsidP="00BB79B1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1. </w:t>
      </w:r>
      <w:r w:rsidR="001A44F1">
        <w:rPr>
          <w:rFonts w:ascii="Times New Roman" w:hAnsi="Times New Roman" w:cs="Times New Roman"/>
          <w:b/>
          <w:color w:val="FF0000"/>
        </w:rPr>
        <w:t xml:space="preserve">копия </w:t>
      </w:r>
      <w:r w:rsidR="00BB79B1">
        <w:rPr>
          <w:rFonts w:ascii="Times New Roman" w:hAnsi="Times New Roman" w:cs="Times New Roman"/>
          <w:b/>
          <w:color w:val="FF0000"/>
        </w:rPr>
        <w:t>ДИПЛОМ</w:t>
      </w:r>
      <w:r w:rsidR="001A44F1">
        <w:rPr>
          <w:rFonts w:ascii="Times New Roman" w:hAnsi="Times New Roman" w:cs="Times New Roman"/>
          <w:b/>
          <w:color w:val="FF0000"/>
        </w:rPr>
        <w:t>А</w:t>
      </w:r>
      <w:r w:rsidR="00BB79B1" w:rsidRPr="00AE745A">
        <w:rPr>
          <w:rFonts w:ascii="Times New Roman" w:hAnsi="Times New Roman" w:cs="Times New Roman"/>
          <w:b/>
          <w:color w:val="FF0000"/>
        </w:rPr>
        <w:t xml:space="preserve"> об образовании</w:t>
      </w:r>
      <w:r w:rsidR="00902AA4">
        <w:rPr>
          <w:rFonts w:ascii="Times New Roman" w:hAnsi="Times New Roman" w:cs="Times New Roman"/>
          <w:b/>
          <w:color w:val="FF0000"/>
        </w:rPr>
        <w:t>,</w:t>
      </w:r>
    </w:p>
    <w:p w:rsidR="00BB79B1" w:rsidRPr="00AE745A" w:rsidRDefault="000537B9" w:rsidP="00BB79B1">
      <w:pPr>
        <w:spacing w:line="100" w:lineRule="atLeast"/>
        <w:contextualSpacing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2. </w:t>
      </w:r>
      <w:r w:rsidR="001A44F1">
        <w:rPr>
          <w:rFonts w:ascii="Times New Roman" w:hAnsi="Times New Roman" w:cs="Times New Roman"/>
          <w:b/>
          <w:color w:val="FF0000"/>
        </w:rPr>
        <w:t>копия</w:t>
      </w:r>
      <w:r w:rsidR="00BB79B1" w:rsidRPr="00AE745A">
        <w:rPr>
          <w:rFonts w:ascii="Times New Roman" w:hAnsi="Times New Roman" w:cs="Times New Roman"/>
          <w:b/>
          <w:color w:val="FF0000"/>
        </w:rPr>
        <w:t xml:space="preserve"> </w:t>
      </w:r>
      <w:r w:rsidR="001A44F1">
        <w:rPr>
          <w:rFonts w:ascii="Times New Roman" w:hAnsi="Times New Roman" w:cs="Times New Roman"/>
          <w:b/>
          <w:color w:val="FF0000"/>
        </w:rPr>
        <w:t>СНИЛСА</w:t>
      </w:r>
      <w:r w:rsidR="00BB79B1">
        <w:rPr>
          <w:rFonts w:ascii="Times New Roman" w:hAnsi="Times New Roman" w:cs="Times New Roman"/>
          <w:b/>
          <w:color w:val="FF0000"/>
        </w:rPr>
        <w:t>!!!!!!!!!!!</w:t>
      </w:r>
    </w:p>
    <w:p w:rsidR="0078311D" w:rsidRDefault="00C855C1" w:rsidP="00FF475F">
      <w:pPr>
        <w:spacing w:line="100" w:lineRule="atLeast"/>
        <w:ind w:left="7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Заместителю </w:t>
      </w:r>
      <w:proofErr w:type="gramStart"/>
      <w:r>
        <w:rPr>
          <w:rFonts w:ascii="Times New Roman" w:hAnsi="Times New Roman" w:cs="Times New Roman"/>
          <w:b/>
        </w:rPr>
        <w:t>д</w:t>
      </w:r>
      <w:r w:rsidR="009A07DF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proofErr w:type="gramEnd"/>
      <w:r w:rsidR="009A07DF">
        <w:rPr>
          <w:rFonts w:ascii="Times New Roman" w:hAnsi="Times New Roman" w:cs="Times New Roman"/>
          <w:b/>
        </w:rPr>
        <w:t xml:space="preserve"> </w:t>
      </w:r>
      <w:r w:rsidR="00EF7C79" w:rsidRPr="00CD34E5">
        <w:rPr>
          <w:rFonts w:ascii="Times New Roman" w:hAnsi="Times New Roman" w:cs="Times New Roman"/>
          <w:b/>
        </w:rPr>
        <w:t xml:space="preserve">ЧУ ДПО </w:t>
      </w:r>
    </w:p>
    <w:p w:rsidR="00EF7C79" w:rsidRPr="00CD34E5" w:rsidRDefault="009A07DF" w:rsidP="00FF475F">
      <w:pPr>
        <w:spacing w:line="100" w:lineRule="atLeast"/>
        <w:ind w:left="70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«Учебный центр</w:t>
      </w:r>
      <w:r w:rsidR="00EF7C79" w:rsidRPr="00CD34E5">
        <w:rPr>
          <w:rFonts w:ascii="Times New Roman" w:hAnsi="Times New Roman" w:cs="Times New Roman"/>
          <w:b/>
        </w:rPr>
        <w:t xml:space="preserve"> «Квалификация»</w:t>
      </w:r>
    </w:p>
    <w:p w:rsidR="008C25C0" w:rsidRPr="00CD34E5" w:rsidRDefault="00664B04" w:rsidP="00C855C1">
      <w:pPr>
        <w:tabs>
          <w:tab w:val="left" w:pos="7290"/>
        </w:tabs>
        <w:spacing w:line="10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855C1" w:rsidRPr="00C855C1">
        <w:rPr>
          <w:rFonts w:ascii="Times New Roman" w:hAnsi="Times New Roman" w:cs="Times New Roman"/>
          <w:b/>
        </w:rPr>
        <w:t>Гожеву</w:t>
      </w:r>
      <w:proofErr w:type="spellEnd"/>
      <w:r w:rsidR="00C855C1" w:rsidRPr="00C855C1">
        <w:rPr>
          <w:rFonts w:ascii="Times New Roman" w:hAnsi="Times New Roman" w:cs="Times New Roman"/>
          <w:b/>
        </w:rPr>
        <w:t xml:space="preserve"> С.П</w:t>
      </w:r>
      <w:r w:rsidR="00C855C1">
        <w:rPr>
          <w:rFonts w:ascii="Times New Roman" w:hAnsi="Times New Roman" w:cs="Times New Roman"/>
        </w:rPr>
        <w:t>.</w:t>
      </w:r>
    </w:p>
    <w:p w:rsidR="008C25C0" w:rsidRPr="00CD34E5" w:rsidRDefault="008C25C0" w:rsidP="00C74B9C">
      <w:pPr>
        <w:spacing w:line="100" w:lineRule="atLeast"/>
        <w:contextualSpacing/>
        <w:jc w:val="center"/>
        <w:rPr>
          <w:rFonts w:ascii="Times New Roman" w:hAnsi="Times New Roman" w:cs="Times New Roman"/>
        </w:rPr>
      </w:pPr>
      <w:r w:rsidRPr="00CD34E5">
        <w:rPr>
          <w:rFonts w:ascii="Times New Roman" w:hAnsi="Times New Roman" w:cs="Times New Roman"/>
        </w:rPr>
        <w:t>ЗАЯВКА</w:t>
      </w:r>
    </w:p>
    <w:p w:rsidR="00097988" w:rsidRDefault="008C25C0" w:rsidP="00C74B9C">
      <w:pPr>
        <w:spacing w:line="100" w:lineRule="atLeast"/>
        <w:contextualSpacing/>
        <w:jc w:val="center"/>
        <w:rPr>
          <w:rFonts w:ascii="Times New Roman" w:hAnsi="Times New Roman" w:cs="Times New Roman"/>
        </w:rPr>
      </w:pPr>
      <w:r w:rsidRPr="00CD34E5">
        <w:rPr>
          <w:rFonts w:ascii="Times New Roman" w:hAnsi="Times New Roman" w:cs="Times New Roman"/>
        </w:rPr>
        <w:t xml:space="preserve">на участие в </w:t>
      </w:r>
      <w:r w:rsidR="00097988" w:rsidRPr="00097988">
        <w:rPr>
          <w:rFonts w:ascii="Times New Roman" w:hAnsi="Times New Roman" w:cs="Times New Roman"/>
          <w:b/>
        </w:rPr>
        <w:t>дополнительной профессиональной подготовке</w:t>
      </w:r>
      <w:r w:rsidR="00F64E00">
        <w:rPr>
          <w:rFonts w:ascii="Times New Roman" w:hAnsi="Times New Roman" w:cs="Times New Roman"/>
        </w:rPr>
        <w:t xml:space="preserve"> </w:t>
      </w:r>
    </w:p>
    <w:p w:rsidR="008C25C0" w:rsidRPr="00CD34E5" w:rsidRDefault="008C25C0" w:rsidP="008C25C0">
      <w:pPr>
        <w:spacing w:line="100" w:lineRule="atLeast"/>
        <w:contextualSpacing/>
        <w:jc w:val="both"/>
        <w:rPr>
          <w:rFonts w:ascii="Times New Roman" w:hAnsi="Times New Roman" w:cs="Times New Roman"/>
        </w:rPr>
      </w:pPr>
    </w:p>
    <w:p w:rsidR="008C25C0" w:rsidRPr="00BF63E5" w:rsidRDefault="00573FB9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 xml:space="preserve">1. </w:t>
      </w:r>
      <w:r w:rsidR="008C25C0" w:rsidRPr="00BF63E5">
        <w:rPr>
          <w:rFonts w:ascii="Times New Roman" w:hAnsi="Times New Roman" w:cs="Times New Roman"/>
          <w:b/>
        </w:rPr>
        <w:t>Сведения об организации:</w:t>
      </w:r>
    </w:p>
    <w:tbl>
      <w:tblPr>
        <w:tblStyle w:val="a3"/>
        <w:tblW w:w="11448" w:type="dxa"/>
        <w:tblInd w:w="108" w:type="dxa"/>
        <w:tblLook w:val="04A0" w:firstRow="1" w:lastRow="0" w:firstColumn="1" w:lastColumn="0" w:noHBand="0" w:noVBand="1"/>
      </w:tblPr>
      <w:tblGrid>
        <w:gridCol w:w="516"/>
        <w:gridCol w:w="4554"/>
        <w:gridCol w:w="6378"/>
      </w:tblGrid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378" w:type="dxa"/>
          </w:tcPr>
          <w:p w:rsidR="000234D5" w:rsidRPr="00CD34E5" w:rsidRDefault="000234D5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Должность, Ф.И.О. руководителя (полностью), подписывающего договор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Действует на основании (Устава, Положения, Доверенности и др.)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Телефон/факс, код города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4" w:type="dxa"/>
          </w:tcPr>
          <w:p w:rsidR="00672A40" w:rsidRPr="00CD34E5" w:rsidRDefault="00672A40" w:rsidP="00C74B9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Юр</w:t>
            </w:r>
            <w:r w:rsidR="00C74B9C">
              <w:rPr>
                <w:rFonts w:ascii="Times New Roman" w:hAnsi="Times New Roman" w:cs="Times New Roman"/>
              </w:rPr>
              <w:t>.</w:t>
            </w:r>
            <w:r w:rsidRPr="00CD34E5">
              <w:rPr>
                <w:rFonts w:ascii="Times New Roman" w:hAnsi="Times New Roman" w:cs="Times New Roman"/>
              </w:rPr>
              <w:t xml:space="preserve"> адрес организации (индекс)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4" w:type="dxa"/>
          </w:tcPr>
          <w:p w:rsidR="00672A40" w:rsidRPr="00CD34E5" w:rsidRDefault="00672A40" w:rsidP="00C74B9C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Почт</w:t>
            </w:r>
            <w:proofErr w:type="gramStart"/>
            <w:r w:rsidR="00C74B9C">
              <w:rPr>
                <w:rFonts w:ascii="Times New Roman" w:hAnsi="Times New Roman" w:cs="Times New Roman"/>
              </w:rPr>
              <w:t>.</w:t>
            </w:r>
            <w:proofErr w:type="gramEnd"/>
            <w:r w:rsidRPr="00CD34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34E5">
              <w:rPr>
                <w:rFonts w:ascii="Times New Roman" w:hAnsi="Times New Roman" w:cs="Times New Roman"/>
              </w:rPr>
              <w:t>а</w:t>
            </w:r>
            <w:proofErr w:type="gramEnd"/>
            <w:r w:rsidRPr="00CD34E5">
              <w:rPr>
                <w:rFonts w:ascii="Times New Roman" w:hAnsi="Times New Roman" w:cs="Times New Roman"/>
              </w:rPr>
              <w:t>дрес организации (индекс)</w:t>
            </w:r>
          </w:p>
        </w:tc>
        <w:tc>
          <w:tcPr>
            <w:tcW w:w="6378" w:type="dxa"/>
          </w:tcPr>
          <w:p w:rsidR="00672A40" w:rsidRPr="00CD34E5" w:rsidRDefault="00672A40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72A40" w:rsidRPr="00CD34E5" w:rsidTr="0017509F">
        <w:tc>
          <w:tcPr>
            <w:tcW w:w="516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4" w:type="dxa"/>
          </w:tcPr>
          <w:p w:rsidR="00672A40" w:rsidRPr="00CD34E5" w:rsidRDefault="00672A40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ИНН</w:t>
            </w:r>
            <w:r w:rsidR="00FF475F">
              <w:rPr>
                <w:rFonts w:ascii="Times New Roman" w:hAnsi="Times New Roman" w:cs="Times New Roman"/>
              </w:rPr>
              <w:t>/КПП</w:t>
            </w:r>
          </w:p>
        </w:tc>
        <w:tc>
          <w:tcPr>
            <w:tcW w:w="6378" w:type="dxa"/>
          </w:tcPr>
          <w:p w:rsidR="000234D5" w:rsidRPr="00CD34E5" w:rsidRDefault="000234D5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475F" w:rsidRPr="00CD34E5" w:rsidTr="0017509F">
        <w:tc>
          <w:tcPr>
            <w:tcW w:w="516" w:type="dxa"/>
          </w:tcPr>
          <w:p w:rsidR="00FF475F" w:rsidRPr="00CD34E5" w:rsidRDefault="00FF475F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4" w:type="dxa"/>
          </w:tcPr>
          <w:p w:rsidR="00FF475F" w:rsidRPr="00CD34E5" w:rsidRDefault="00FF475F" w:rsidP="00FF475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 xml:space="preserve">Банк, </w:t>
            </w:r>
            <w:proofErr w:type="gramStart"/>
            <w:r w:rsidRPr="00CD34E5">
              <w:rPr>
                <w:rFonts w:ascii="Times New Roman" w:hAnsi="Times New Roman" w:cs="Times New Roman"/>
              </w:rPr>
              <w:t>р</w:t>
            </w:r>
            <w:proofErr w:type="gramEnd"/>
            <w:r w:rsidRPr="00CD34E5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378" w:type="dxa"/>
          </w:tcPr>
          <w:p w:rsidR="00FF475F" w:rsidRPr="00CD34E5" w:rsidRDefault="00FF475F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475F" w:rsidRPr="00CD34E5" w:rsidTr="0017509F">
        <w:tc>
          <w:tcPr>
            <w:tcW w:w="516" w:type="dxa"/>
          </w:tcPr>
          <w:p w:rsidR="00FF475F" w:rsidRPr="00CD34E5" w:rsidRDefault="00FF475F" w:rsidP="00672A4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4" w:type="dxa"/>
          </w:tcPr>
          <w:p w:rsidR="00FF475F" w:rsidRPr="00CD34E5" w:rsidRDefault="00FF475F" w:rsidP="00FF475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D34E5">
              <w:rPr>
                <w:rFonts w:ascii="Times New Roman" w:hAnsi="Times New Roman" w:cs="Times New Roman"/>
              </w:rPr>
              <w:t>к/с</w:t>
            </w:r>
            <w:r w:rsidR="00BF63E5">
              <w:rPr>
                <w:rFonts w:ascii="Times New Roman" w:hAnsi="Times New Roman" w:cs="Times New Roman"/>
              </w:rPr>
              <w:t xml:space="preserve"> / БИК</w:t>
            </w:r>
          </w:p>
        </w:tc>
        <w:tc>
          <w:tcPr>
            <w:tcW w:w="6378" w:type="dxa"/>
          </w:tcPr>
          <w:p w:rsidR="00FF475F" w:rsidRPr="00CD34E5" w:rsidRDefault="00FF475F" w:rsidP="00672A4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D4A5D" w:rsidRDefault="001D4A5D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</w:p>
    <w:p w:rsidR="008C25C0" w:rsidRDefault="00573FB9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>2. Участники подготовки:</w:t>
      </w: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276"/>
        <w:gridCol w:w="1276"/>
        <w:gridCol w:w="708"/>
        <w:gridCol w:w="601"/>
      </w:tblGrid>
      <w:tr w:rsidR="00902AA4" w:rsidTr="0017509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Серия,  </w:t>
            </w:r>
          </w:p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№ диплома</w:t>
            </w:r>
          </w:p>
        </w:tc>
        <w:tc>
          <w:tcPr>
            <w:tcW w:w="1559" w:type="dxa"/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</w:t>
            </w:r>
          </w:p>
        </w:tc>
        <w:tc>
          <w:tcPr>
            <w:tcW w:w="1276" w:type="dxa"/>
          </w:tcPr>
          <w:p w:rsidR="00902AA4" w:rsidRPr="001D4A5D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AA4" w:rsidRPr="001D4A5D" w:rsidRDefault="001D4A5D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аттестации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(первичная, периодическая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902AA4" w:rsidRPr="001D4A5D" w:rsidRDefault="001D4A5D" w:rsidP="00902AA4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  <w:r w:rsidR="00902AA4"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аттестации</w:t>
            </w:r>
          </w:p>
        </w:tc>
      </w:tr>
      <w:tr w:rsidR="00902AA4" w:rsidTr="0017509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2AA4" w:rsidRPr="007F4479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2AA4" w:rsidTr="0017509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2AA4" w:rsidRPr="007F4479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2AA4" w:rsidTr="0017509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2AA4" w:rsidRPr="007F4479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2AA4" w:rsidTr="0017509F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02AA4" w:rsidRPr="007F4479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902AA4" w:rsidRDefault="00902AA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0F5D" w:rsidTr="0017509F">
        <w:tc>
          <w:tcPr>
            <w:tcW w:w="11482" w:type="dxa"/>
            <w:gridSpan w:val="9"/>
          </w:tcPr>
          <w:p w:rsidR="00C60F5D" w:rsidRPr="00664B04" w:rsidRDefault="00664B04" w:rsidP="0017509F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работник</w:t>
            </w:r>
            <w:r w:rsidR="0017509F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 xml:space="preserve"> (постановление №1365 от 25.10.2019г.)                              (</w:t>
            </w:r>
            <w:r w:rsidR="00C60F5D">
              <w:rPr>
                <w:rFonts w:ascii="Times New Roman" w:hAnsi="Times New Roman" w:cs="Times New Roman"/>
                <w:b/>
              </w:rPr>
              <w:t xml:space="preserve">Нужный пункт отметить </w:t>
            </w:r>
            <w:r w:rsidR="00C60F5D" w:rsidRPr="00664B04">
              <w:rPr>
                <w:rFonts w:ascii="Times New Roman" w:hAnsi="Times New Roman" w:cs="Times New Roman"/>
                <w:b/>
              </w:rPr>
              <w:t>(</w:t>
            </w:r>
            <w:r w:rsidR="00C60F5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C60F5D" w:rsidRPr="00664B0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64B04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664B04" w:rsidRPr="00C60F5D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 xml:space="preserve">ответственные за осуществление производственного </w:t>
            </w:r>
            <w:proofErr w:type="gramStart"/>
            <w:r w:rsidRPr="00C60F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0F5D">
              <w:rPr>
                <w:rFonts w:ascii="Times New Roman" w:hAnsi="Times New Roman" w:cs="Times New Roman"/>
              </w:rPr>
              <w:t xml:space="preserve"> соблюдением требования ПБ организациями, эксплуатирующими ОПО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64B04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664B04" w:rsidRPr="00C60F5D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члены аттестационных комиссий организаций, осуществляющих деятельность в области ПБ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B04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664B04" w:rsidRPr="00C60F5D" w:rsidRDefault="00664B04" w:rsidP="00C60F5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C60F5D">
              <w:rPr>
                <w:rFonts w:ascii="Times New Roman" w:hAnsi="Times New Roman" w:cs="Times New Roman"/>
              </w:rPr>
              <w:t>специалисты, осуществляющие авторский надзор в процессе строительства, реконструкции, капитального ремонта, технического перевооружения, консервации и ликвидации ОПО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B04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664B04" w:rsidRPr="00C60F5D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60F5D">
              <w:rPr>
                <w:rFonts w:ascii="Times New Roman" w:hAnsi="Times New Roman" w:cs="Times New Roman"/>
              </w:rPr>
              <w:t>аботники, осуществляющие функции строительного контроля при осуществлении строительства, реконструкции и капитального ремонта ОПО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4B04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категория (руководители организации, специалисты)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64B04" w:rsidRDefault="00664B04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6F98" w:rsidTr="0017509F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986F98" w:rsidRPr="002328FB" w:rsidRDefault="00986F98" w:rsidP="00986F9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8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работника на обработку персональных данных (отметить (</w:t>
            </w:r>
            <w:r w:rsidRPr="00232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28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986F98" w:rsidRDefault="00986F98" w:rsidP="008C25C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E745A" w:rsidRDefault="00AE745A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</w:p>
    <w:p w:rsidR="00BF63E5" w:rsidRDefault="00E71C76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  <w:r w:rsidRPr="00BF63E5">
        <w:rPr>
          <w:rFonts w:ascii="Times New Roman" w:hAnsi="Times New Roman" w:cs="Times New Roman"/>
          <w:b/>
        </w:rPr>
        <w:t xml:space="preserve">3. </w:t>
      </w:r>
      <w:r w:rsidR="00902AA4">
        <w:rPr>
          <w:rFonts w:ascii="Times New Roman" w:hAnsi="Times New Roman" w:cs="Times New Roman"/>
          <w:b/>
        </w:rPr>
        <w:t>Список областей аттестации:</w:t>
      </w:r>
    </w:p>
    <w:p w:rsidR="001D4A5D" w:rsidRPr="00BF63E5" w:rsidRDefault="001D4A5D" w:rsidP="008C25C0">
      <w:pPr>
        <w:spacing w:line="100" w:lineRule="atLeast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"/>
        <w:gridCol w:w="30"/>
        <w:gridCol w:w="7"/>
        <w:gridCol w:w="8"/>
        <w:gridCol w:w="10657"/>
      </w:tblGrid>
      <w:tr w:rsidR="00902AA4" w:rsidRPr="00CD34E5" w:rsidTr="0017509F"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А.1</w:t>
            </w:r>
          </w:p>
        </w:tc>
        <w:tc>
          <w:tcPr>
            <w:tcW w:w="10665" w:type="dxa"/>
            <w:gridSpan w:val="2"/>
            <w:tcBorders>
              <w:right w:val="single" w:sz="4" w:space="0" w:color="auto"/>
            </w:tcBorders>
          </w:tcPr>
          <w:p w:rsidR="00902AA4" w:rsidRPr="001D4A5D" w:rsidRDefault="00902AA4" w:rsidP="00902AA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требования промышленной безопасности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Б.1 Требования ПБ в химической и нефтехимической промышленности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Б.1.1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химически опасных производственных объектов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Б.1.2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ОПО объектов нефтегазоперерабатывающих и нефтехимических производств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Б.1.11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tabs>
                <w:tab w:val="left" w:pos="7605"/>
              </w:tabs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Безопасное ведение газоопасных, огневых и ремонтных работ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02AA4" w:rsidRPr="001D4A5D" w:rsidRDefault="001D4A5D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Б.3 </w:t>
            </w:r>
            <w:r w:rsidR="00902AA4"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промышленной безопасности в металлургической промышленности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Б.3.8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 полным металлургическим циклом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Б.3.9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 строительство, реконструкция, капитальный ремонт объектов металлургической промышленности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902AA4" w:rsidRPr="001D4A5D" w:rsidRDefault="001D4A5D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Б.7 </w:t>
            </w:r>
            <w:r w:rsidR="00902AA4"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ПБ систем газораспределения и </w:t>
            </w:r>
            <w:proofErr w:type="spellStart"/>
            <w:r w:rsidR="00902AA4"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газопотребления</w:t>
            </w:r>
            <w:proofErr w:type="spellEnd"/>
            <w:r w:rsidR="00902AA4"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Б.7.1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систем газораспределения и </w:t>
            </w:r>
            <w:proofErr w:type="spell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Б.7.2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объектов, использующих сжиженные углеводородные газы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Б.7.3</w:t>
            </w:r>
          </w:p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</w:p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2AA4" w:rsidRPr="00CD34E5" w:rsidTr="0017509F"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Б.7.4</w:t>
            </w:r>
          </w:p>
        </w:tc>
        <w:tc>
          <w:tcPr>
            <w:tcW w:w="10702" w:type="dxa"/>
            <w:gridSpan w:val="4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</w:t>
            </w:r>
            <w:proofErr w:type="spell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автогазозаправочных</w:t>
            </w:r>
            <w:proofErr w:type="spell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станций газомоторного топлива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90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Б.8. Требования ПБ к оборудованию, работающему под давлением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Б.8.1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паровых, водогрейных, электрических котлов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Б.8.2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трубопроводов пара и горячей воды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Б.8.3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сосудов, работающих под давлением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Б.8.6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реконструкция, капитальный ремонт и техническое перевооружение ОПО, монтаж, наладка, обслуживание и ремонт оборудования, работающего под избыточным давлением, применяемого на ОПО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902AA4" w:rsidRPr="001D4A5D" w:rsidRDefault="00902AA4" w:rsidP="00902AA4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Б.9. Требования ПБ на подъемных сооружениях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Б.9.3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эксплуатация ОПО, на кот</w:t>
            </w:r>
            <w:proofErr w:type="gram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рименяются подъемные сооружения, предназначенные для подъема и перемещения грузов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Б.9.4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эксплуатация ОПО, на кот</w:t>
            </w:r>
            <w:proofErr w:type="gram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рименяются подъемные сооружения, предназначенные для подъема и транспортировки людей </w:t>
            </w:r>
          </w:p>
        </w:tc>
      </w:tr>
      <w:tr w:rsidR="00902AA4" w:rsidRPr="00CD34E5" w:rsidTr="0017509F">
        <w:tc>
          <w:tcPr>
            <w:tcW w:w="825" w:type="dxa"/>
            <w:gridSpan w:val="4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Б.9.6</w:t>
            </w:r>
          </w:p>
        </w:tc>
        <w:tc>
          <w:tcPr>
            <w:tcW w:w="10657" w:type="dxa"/>
            <w:tcBorders>
              <w:right w:val="single" w:sz="4" w:space="0" w:color="auto"/>
            </w:tcBorders>
          </w:tcPr>
          <w:p w:rsidR="00902AA4" w:rsidRPr="001D4A5D" w:rsidRDefault="00902AA4" w:rsidP="001D4A5D">
            <w:pPr>
              <w:spacing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Монтаж, наладка, обслуживание, ремонт, реконструкция или модернизация подъемных сооружений, применяемых на ОПО </w:t>
            </w:r>
          </w:p>
        </w:tc>
      </w:tr>
      <w:tr w:rsidR="00902AA4" w:rsidRPr="00CD34E5" w:rsidTr="0017509F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902AA4" w:rsidRPr="001D4A5D" w:rsidRDefault="001D4A5D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Б.10. </w:t>
            </w:r>
            <w:r w:rsidR="00902AA4"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ПБ при транспортировании опасных веществ </w:t>
            </w:r>
          </w:p>
        </w:tc>
      </w:tr>
      <w:tr w:rsidR="00902AA4" w:rsidRPr="00CD34E5" w:rsidTr="0017509F"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Б.10.1</w:t>
            </w:r>
          </w:p>
        </w:tc>
        <w:tc>
          <w:tcPr>
            <w:tcW w:w="10672" w:type="dxa"/>
            <w:gridSpan w:val="3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Транспортирование опасных веществ железнодорожным транспортом </w:t>
            </w:r>
          </w:p>
        </w:tc>
      </w:tr>
      <w:tr w:rsidR="00902AA4" w:rsidRPr="00CD34E5" w:rsidTr="0017509F">
        <w:trPr>
          <w:trHeight w:hRule="exact" w:val="237"/>
        </w:trPr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Б.10.1</w:t>
            </w:r>
          </w:p>
        </w:tc>
        <w:tc>
          <w:tcPr>
            <w:tcW w:w="10672" w:type="dxa"/>
            <w:gridSpan w:val="3"/>
            <w:tcBorders>
              <w:right w:val="single" w:sz="4" w:space="0" w:color="auto"/>
            </w:tcBorders>
            <w:vAlign w:val="center"/>
          </w:tcPr>
          <w:p w:rsidR="00902AA4" w:rsidRPr="001D4A5D" w:rsidRDefault="00902AA4" w:rsidP="001D4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Транспортирование опасных веществ автомобильным транспортом </w:t>
            </w:r>
          </w:p>
        </w:tc>
      </w:tr>
      <w:tr w:rsidR="00902AA4" w:rsidRPr="00CD34E5" w:rsidTr="0017509F">
        <w:tc>
          <w:tcPr>
            <w:tcW w:w="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AA4" w:rsidRPr="001D4A5D" w:rsidRDefault="001D4A5D" w:rsidP="001D4A5D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Б.11.1</w:t>
            </w:r>
          </w:p>
        </w:tc>
        <w:tc>
          <w:tcPr>
            <w:tcW w:w="10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AA4" w:rsidRPr="001D4A5D" w:rsidRDefault="001D4A5D" w:rsidP="00902AA4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ПБ на взрывоопасных объектах хранения и переработки растительного сырья</w:t>
            </w:r>
          </w:p>
        </w:tc>
      </w:tr>
    </w:tbl>
    <w:p w:rsidR="00AE745A" w:rsidRDefault="00AE745A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72A40" w:rsidRDefault="00FF475F" w:rsidP="00FF475F">
      <w:pPr>
        <w:pStyle w:val="a7"/>
        <w:rPr>
          <w:rFonts w:ascii="Times New Roman" w:hAnsi="Times New Roman" w:cs="Times New Roman"/>
          <w:sz w:val="18"/>
          <w:szCs w:val="18"/>
        </w:rPr>
      </w:pPr>
      <w:r w:rsidRPr="00FF475F">
        <w:rPr>
          <w:rFonts w:ascii="Times New Roman" w:hAnsi="Times New Roman" w:cs="Times New Roman"/>
          <w:sz w:val="18"/>
          <w:szCs w:val="18"/>
        </w:rPr>
        <w:t>Конт</w:t>
      </w:r>
      <w:proofErr w:type="gramStart"/>
      <w:r w:rsidRPr="00FF475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F475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F475F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FF475F">
        <w:rPr>
          <w:rFonts w:ascii="Times New Roman" w:hAnsi="Times New Roman" w:cs="Times New Roman"/>
          <w:sz w:val="18"/>
          <w:szCs w:val="18"/>
        </w:rPr>
        <w:t>ел. (4742) 25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10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54, 25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11</w:t>
      </w:r>
      <w:r w:rsidR="002328FB">
        <w:rPr>
          <w:rFonts w:ascii="Times New Roman" w:hAnsi="Times New Roman" w:cs="Times New Roman"/>
          <w:sz w:val="18"/>
          <w:szCs w:val="18"/>
        </w:rPr>
        <w:t>-</w:t>
      </w:r>
      <w:r w:rsidRPr="00FF475F">
        <w:rPr>
          <w:rFonts w:ascii="Times New Roman" w:hAnsi="Times New Roman" w:cs="Times New Roman"/>
          <w:sz w:val="18"/>
          <w:szCs w:val="18"/>
        </w:rPr>
        <w:t>75</w:t>
      </w: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328FB" w:rsidRPr="002328FB" w:rsidRDefault="002328FB" w:rsidP="002328F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</w:t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/__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232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____________/</w:t>
      </w:r>
    </w:p>
    <w:p w:rsidR="002328FB" w:rsidRPr="002328FB" w:rsidRDefault="002328FB" w:rsidP="002328F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28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328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(подпись)                                (Фамилия И.О.)</w:t>
      </w:r>
    </w:p>
    <w:p w:rsidR="002328FB" w:rsidRPr="002328FB" w:rsidRDefault="002328FB" w:rsidP="002328FB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328FB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:rsidR="002328FB" w:rsidRPr="00FF475F" w:rsidRDefault="002328FB" w:rsidP="00FF475F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2328FB" w:rsidRPr="00FF475F" w:rsidSect="001D4A5D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AC" w:rsidRDefault="00A14CAC" w:rsidP="00E46464">
      <w:pPr>
        <w:spacing w:after="0" w:line="240" w:lineRule="auto"/>
      </w:pPr>
      <w:r>
        <w:separator/>
      </w:r>
    </w:p>
  </w:endnote>
  <w:endnote w:type="continuationSeparator" w:id="0">
    <w:p w:rsidR="00A14CAC" w:rsidRDefault="00A14CAC" w:rsidP="00E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AC" w:rsidRDefault="00A14CAC" w:rsidP="00E46464">
      <w:pPr>
        <w:spacing w:after="0" w:line="240" w:lineRule="auto"/>
      </w:pPr>
      <w:r>
        <w:separator/>
      </w:r>
    </w:p>
  </w:footnote>
  <w:footnote w:type="continuationSeparator" w:id="0">
    <w:p w:rsidR="00A14CAC" w:rsidRDefault="00A14CAC" w:rsidP="00E4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5D2"/>
    <w:multiLevelType w:val="hybridMultilevel"/>
    <w:tmpl w:val="CC0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C2E"/>
    <w:multiLevelType w:val="hybridMultilevel"/>
    <w:tmpl w:val="7E90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4C57"/>
    <w:multiLevelType w:val="hybridMultilevel"/>
    <w:tmpl w:val="F94A55D8"/>
    <w:lvl w:ilvl="0" w:tplc="6ECC2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C0"/>
    <w:rsid w:val="000234D5"/>
    <w:rsid w:val="0002415D"/>
    <w:rsid w:val="0004232F"/>
    <w:rsid w:val="000537B9"/>
    <w:rsid w:val="0007754F"/>
    <w:rsid w:val="00097988"/>
    <w:rsid w:val="000B76BE"/>
    <w:rsid w:val="0011348A"/>
    <w:rsid w:val="00161AE8"/>
    <w:rsid w:val="0017509F"/>
    <w:rsid w:val="00197929"/>
    <w:rsid w:val="001A44F1"/>
    <w:rsid w:val="001A7025"/>
    <w:rsid w:val="001B02CF"/>
    <w:rsid w:val="001C36CC"/>
    <w:rsid w:val="001D4A5D"/>
    <w:rsid w:val="001F183B"/>
    <w:rsid w:val="0022037C"/>
    <w:rsid w:val="002328FB"/>
    <w:rsid w:val="002D7608"/>
    <w:rsid w:val="003015BF"/>
    <w:rsid w:val="00337097"/>
    <w:rsid w:val="0035731D"/>
    <w:rsid w:val="003A2CA8"/>
    <w:rsid w:val="003D50F6"/>
    <w:rsid w:val="0041117D"/>
    <w:rsid w:val="004466DF"/>
    <w:rsid w:val="004A15EB"/>
    <w:rsid w:val="004D078D"/>
    <w:rsid w:val="00537ED7"/>
    <w:rsid w:val="00573FB9"/>
    <w:rsid w:val="005922AC"/>
    <w:rsid w:val="00603C37"/>
    <w:rsid w:val="00617543"/>
    <w:rsid w:val="00647D91"/>
    <w:rsid w:val="00664B04"/>
    <w:rsid w:val="00672A40"/>
    <w:rsid w:val="00672AC3"/>
    <w:rsid w:val="00687F72"/>
    <w:rsid w:val="00696102"/>
    <w:rsid w:val="006B3929"/>
    <w:rsid w:val="006C3570"/>
    <w:rsid w:val="007448CF"/>
    <w:rsid w:val="0078311D"/>
    <w:rsid w:val="007F4479"/>
    <w:rsid w:val="00823A73"/>
    <w:rsid w:val="0084589A"/>
    <w:rsid w:val="00890654"/>
    <w:rsid w:val="008C25C0"/>
    <w:rsid w:val="008E1F20"/>
    <w:rsid w:val="008E48DC"/>
    <w:rsid w:val="008F6DF8"/>
    <w:rsid w:val="00902AA4"/>
    <w:rsid w:val="009179A2"/>
    <w:rsid w:val="0098297A"/>
    <w:rsid w:val="00986F98"/>
    <w:rsid w:val="009A07DF"/>
    <w:rsid w:val="009A21AB"/>
    <w:rsid w:val="009C6F9D"/>
    <w:rsid w:val="009D00F0"/>
    <w:rsid w:val="00A14CAC"/>
    <w:rsid w:val="00A24D6B"/>
    <w:rsid w:val="00A712B5"/>
    <w:rsid w:val="00AE745A"/>
    <w:rsid w:val="00B332FE"/>
    <w:rsid w:val="00B76E7E"/>
    <w:rsid w:val="00B81B43"/>
    <w:rsid w:val="00BB79B1"/>
    <w:rsid w:val="00BF63E5"/>
    <w:rsid w:val="00C03C09"/>
    <w:rsid w:val="00C60F5D"/>
    <w:rsid w:val="00C74B9C"/>
    <w:rsid w:val="00C855C1"/>
    <w:rsid w:val="00CD34E5"/>
    <w:rsid w:val="00CE1AFE"/>
    <w:rsid w:val="00CF562F"/>
    <w:rsid w:val="00D447B2"/>
    <w:rsid w:val="00D459D7"/>
    <w:rsid w:val="00D700F0"/>
    <w:rsid w:val="00D761D0"/>
    <w:rsid w:val="00D8444B"/>
    <w:rsid w:val="00DA1902"/>
    <w:rsid w:val="00DB02E7"/>
    <w:rsid w:val="00DB629F"/>
    <w:rsid w:val="00DD369B"/>
    <w:rsid w:val="00DF4737"/>
    <w:rsid w:val="00E26E34"/>
    <w:rsid w:val="00E45791"/>
    <w:rsid w:val="00E46464"/>
    <w:rsid w:val="00E51989"/>
    <w:rsid w:val="00E71C76"/>
    <w:rsid w:val="00E90D50"/>
    <w:rsid w:val="00E90D6A"/>
    <w:rsid w:val="00EF7C79"/>
    <w:rsid w:val="00F03F65"/>
    <w:rsid w:val="00F23CDA"/>
    <w:rsid w:val="00F4133E"/>
    <w:rsid w:val="00F51A87"/>
    <w:rsid w:val="00F64974"/>
    <w:rsid w:val="00F64E00"/>
    <w:rsid w:val="00F75A92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4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72A4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464"/>
  </w:style>
  <w:style w:type="paragraph" w:styleId="aa">
    <w:name w:val="footer"/>
    <w:basedOn w:val="a"/>
    <w:link w:val="ab"/>
    <w:uiPriority w:val="99"/>
    <w:unhideWhenUsed/>
    <w:rsid w:val="00E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31</cp:revision>
  <cp:lastPrinted>2021-03-11T11:56:00Z</cp:lastPrinted>
  <dcterms:created xsi:type="dcterms:W3CDTF">2016-09-16T08:03:00Z</dcterms:created>
  <dcterms:modified xsi:type="dcterms:W3CDTF">2021-03-11T11:57:00Z</dcterms:modified>
</cp:coreProperties>
</file>